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A3EF7" w14:textId="77777777" w:rsidR="00544E9F" w:rsidRDefault="00544E9F">
      <w:pPr>
        <w:contextualSpacing w:val="0"/>
        <w:jc w:val="center"/>
      </w:pPr>
      <w:bookmarkStart w:id="0" w:name="_GoBack"/>
      <w:bookmarkEnd w:id="0"/>
    </w:p>
    <w:p w14:paraId="170E61D9" w14:textId="77777777" w:rsidR="00544E9F" w:rsidRDefault="00E848AA">
      <w:pPr>
        <w:contextualSpacing w:val="0"/>
        <w:jc w:val="right"/>
      </w:pPr>
      <w:r>
        <w:t>FOR IMMEDIATE RELEASE: 08/21/2018</w:t>
      </w:r>
    </w:p>
    <w:p w14:paraId="1DCC8CB0" w14:textId="77777777" w:rsidR="00544E9F" w:rsidRDefault="00E848AA">
      <w:pPr>
        <w:contextualSpacing w:val="0"/>
        <w:rPr>
          <w:b/>
          <w:sz w:val="24"/>
          <w:szCs w:val="24"/>
        </w:rPr>
      </w:pPr>
      <w:r>
        <w:rPr>
          <w:b/>
          <w:sz w:val="24"/>
          <w:szCs w:val="24"/>
        </w:rPr>
        <w:t xml:space="preserve">Mark </w:t>
      </w:r>
      <w:proofErr w:type="spellStart"/>
      <w:r>
        <w:rPr>
          <w:b/>
          <w:sz w:val="24"/>
          <w:szCs w:val="24"/>
        </w:rPr>
        <w:t>Kapatoes</w:t>
      </w:r>
      <w:proofErr w:type="spellEnd"/>
    </w:p>
    <w:p w14:paraId="4B3E0105" w14:textId="77777777" w:rsidR="00544E9F" w:rsidRDefault="00E848AA">
      <w:pPr>
        <w:contextualSpacing w:val="0"/>
        <w:rPr>
          <w:b/>
          <w:sz w:val="24"/>
          <w:szCs w:val="24"/>
        </w:rPr>
      </w:pPr>
      <w:proofErr w:type="spellStart"/>
      <w:r>
        <w:rPr>
          <w:b/>
          <w:sz w:val="24"/>
          <w:szCs w:val="24"/>
        </w:rPr>
        <w:t>Kapatoes</w:t>
      </w:r>
      <w:proofErr w:type="spellEnd"/>
      <w:r>
        <w:rPr>
          <w:b/>
          <w:sz w:val="24"/>
          <w:szCs w:val="24"/>
        </w:rPr>
        <w:t xml:space="preserve"> Insurance LLC</w:t>
      </w:r>
    </w:p>
    <w:p w14:paraId="24BA08CA" w14:textId="77777777" w:rsidR="00544E9F" w:rsidRDefault="00E848AA">
      <w:pPr>
        <w:contextualSpacing w:val="0"/>
        <w:rPr>
          <w:b/>
          <w:sz w:val="24"/>
          <w:szCs w:val="24"/>
        </w:rPr>
      </w:pPr>
      <w:r>
        <w:rPr>
          <w:b/>
          <w:sz w:val="24"/>
          <w:szCs w:val="24"/>
        </w:rPr>
        <w:t>203-507-6068</w:t>
      </w:r>
    </w:p>
    <w:p w14:paraId="0FEFFD69" w14:textId="77777777" w:rsidR="00544E9F" w:rsidRDefault="005813EE">
      <w:pPr>
        <w:contextualSpacing w:val="0"/>
        <w:rPr>
          <w:b/>
          <w:sz w:val="24"/>
          <w:szCs w:val="24"/>
        </w:rPr>
      </w:pPr>
      <w:hyperlink r:id="rId6">
        <w:r w:rsidR="00E848AA">
          <w:rPr>
            <w:b/>
            <w:color w:val="1155CC"/>
            <w:sz w:val="24"/>
            <w:szCs w:val="24"/>
            <w:u w:val="single"/>
          </w:rPr>
          <w:t>Mark@kisllc.com</w:t>
        </w:r>
      </w:hyperlink>
    </w:p>
    <w:p w14:paraId="04D95853" w14:textId="77777777" w:rsidR="00544E9F" w:rsidRDefault="00544E9F">
      <w:pPr>
        <w:contextualSpacing w:val="0"/>
      </w:pPr>
    </w:p>
    <w:p w14:paraId="211E1DF4" w14:textId="77777777" w:rsidR="00544E9F" w:rsidRDefault="00544E9F">
      <w:pPr>
        <w:contextualSpacing w:val="0"/>
      </w:pPr>
    </w:p>
    <w:p w14:paraId="1B6FDD27" w14:textId="77777777" w:rsidR="00544E9F" w:rsidRDefault="00E848AA">
      <w:pPr>
        <w:contextualSpacing w:val="0"/>
        <w:jc w:val="center"/>
        <w:rPr>
          <w:b/>
          <w:sz w:val="24"/>
          <w:szCs w:val="24"/>
        </w:rPr>
      </w:pPr>
      <w:r>
        <w:rPr>
          <w:b/>
          <w:sz w:val="24"/>
          <w:szCs w:val="24"/>
        </w:rPr>
        <w:t>Our EXCLUSIVE program, with Great American Insurance Group is expanding to include you!</w:t>
      </w:r>
    </w:p>
    <w:p w14:paraId="2D83EDE5" w14:textId="77777777" w:rsidR="00544E9F" w:rsidRDefault="00544E9F">
      <w:pPr>
        <w:contextualSpacing w:val="0"/>
      </w:pPr>
    </w:p>
    <w:p w14:paraId="394A4408" w14:textId="77777777" w:rsidR="00544E9F" w:rsidRDefault="00544E9F">
      <w:pPr>
        <w:contextualSpacing w:val="0"/>
      </w:pPr>
    </w:p>
    <w:p w14:paraId="7120B893" w14:textId="68DBBCC3" w:rsidR="00544E9F" w:rsidRDefault="00E848AA">
      <w:pPr>
        <w:contextualSpacing w:val="0"/>
        <w:rPr>
          <w:color w:val="333333"/>
          <w:sz w:val="24"/>
          <w:szCs w:val="24"/>
          <w:highlight w:val="white"/>
        </w:rPr>
      </w:pPr>
      <w:r>
        <w:rPr>
          <w:b/>
        </w:rPr>
        <w:t>Lake Mary, FL-</w:t>
      </w:r>
      <w:r>
        <w:t xml:space="preserve"> Today </w:t>
      </w:r>
      <w:proofErr w:type="spellStart"/>
      <w:r>
        <w:t>Kapatoes</w:t>
      </w:r>
      <w:proofErr w:type="spellEnd"/>
      <w:r>
        <w:t xml:space="preserve"> Insurance Services, </w:t>
      </w:r>
      <w:r>
        <w:rPr>
          <w:color w:val="333333"/>
          <w:sz w:val="24"/>
          <w:szCs w:val="24"/>
          <w:highlight w:val="white"/>
        </w:rPr>
        <w:t>an insurance provider that specializes in health food stores announces that their exclusive insurance program with Great American for retail Healt</w:t>
      </w:r>
      <w:r w:rsidR="00690CA5">
        <w:rPr>
          <w:color w:val="333333"/>
          <w:sz w:val="24"/>
          <w:szCs w:val="24"/>
          <w:highlight w:val="white"/>
        </w:rPr>
        <w:t xml:space="preserve">h Food Stores, Vitamin Stores, </w:t>
      </w:r>
      <w:r>
        <w:rPr>
          <w:color w:val="333333"/>
          <w:sz w:val="24"/>
          <w:szCs w:val="24"/>
          <w:highlight w:val="white"/>
        </w:rPr>
        <w:t xml:space="preserve">Food Cooperatives and specialty Grocery Stores nationwide will expand. </w:t>
      </w:r>
      <w:proofErr w:type="spellStart"/>
      <w:r>
        <w:rPr>
          <w:color w:val="333333"/>
          <w:sz w:val="24"/>
          <w:szCs w:val="24"/>
          <w:highlight w:val="white"/>
        </w:rPr>
        <w:t>Kapatoes</w:t>
      </w:r>
      <w:proofErr w:type="spellEnd"/>
      <w:r>
        <w:rPr>
          <w:color w:val="333333"/>
          <w:sz w:val="24"/>
          <w:szCs w:val="24"/>
          <w:highlight w:val="white"/>
        </w:rPr>
        <w:t xml:space="preserve">, has over 1,000 health food stores currently in their group. As an endorsed member of the Natural Product Association and an accepted provider for GNC, they understand this space better than anyone.  After 35+ years in the industry, they’re now allowing outside insurance brokers from around the nation to work with them. </w:t>
      </w:r>
    </w:p>
    <w:p w14:paraId="0F55DF29" w14:textId="77777777" w:rsidR="00544E9F" w:rsidRDefault="00544E9F">
      <w:pPr>
        <w:contextualSpacing w:val="0"/>
        <w:rPr>
          <w:color w:val="333333"/>
          <w:sz w:val="24"/>
          <w:szCs w:val="24"/>
          <w:highlight w:val="white"/>
        </w:rPr>
      </w:pPr>
    </w:p>
    <w:p w14:paraId="6C5ECFD4" w14:textId="77777777" w:rsidR="00544E9F" w:rsidRDefault="00E848AA">
      <w:pPr>
        <w:contextualSpacing w:val="0"/>
        <w:rPr>
          <w:color w:val="333333"/>
          <w:sz w:val="24"/>
          <w:szCs w:val="24"/>
          <w:highlight w:val="white"/>
        </w:rPr>
      </w:pPr>
      <w:r>
        <w:rPr>
          <w:color w:val="333333"/>
          <w:sz w:val="24"/>
          <w:szCs w:val="24"/>
          <w:highlight w:val="white"/>
        </w:rPr>
        <w:t xml:space="preserve">“We’ve heard it for years from Store owners nationwide that they have the need, want and desire to do business locally.  Allowing the Retail Store Owner to keep that local agent and relationship intact, while still gaining access to our Program, should do just that.” Mark </w:t>
      </w:r>
      <w:proofErr w:type="spellStart"/>
      <w:r>
        <w:rPr>
          <w:color w:val="333333"/>
          <w:sz w:val="24"/>
          <w:szCs w:val="24"/>
          <w:highlight w:val="white"/>
        </w:rPr>
        <w:t>Kapatoes</w:t>
      </w:r>
      <w:proofErr w:type="spellEnd"/>
      <w:r>
        <w:rPr>
          <w:color w:val="333333"/>
          <w:sz w:val="24"/>
          <w:szCs w:val="24"/>
          <w:highlight w:val="white"/>
        </w:rPr>
        <w:t xml:space="preserve">, President of </w:t>
      </w:r>
      <w:proofErr w:type="spellStart"/>
      <w:r>
        <w:rPr>
          <w:color w:val="333333"/>
          <w:sz w:val="24"/>
          <w:szCs w:val="24"/>
          <w:highlight w:val="white"/>
        </w:rPr>
        <w:t>Kapatoes</w:t>
      </w:r>
      <w:proofErr w:type="spellEnd"/>
      <w:r>
        <w:rPr>
          <w:color w:val="333333"/>
          <w:sz w:val="24"/>
          <w:szCs w:val="24"/>
          <w:highlight w:val="white"/>
        </w:rPr>
        <w:t xml:space="preserve"> Insurance Services, LLC.</w:t>
      </w:r>
    </w:p>
    <w:p w14:paraId="0C57F11A" w14:textId="77777777" w:rsidR="00544E9F" w:rsidRDefault="00544E9F">
      <w:pPr>
        <w:contextualSpacing w:val="0"/>
        <w:rPr>
          <w:color w:val="333333"/>
          <w:sz w:val="24"/>
          <w:szCs w:val="24"/>
          <w:highlight w:val="white"/>
        </w:rPr>
      </w:pPr>
    </w:p>
    <w:p w14:paraId="24C93A4E" w14:textId="77777777" w:rsidR="00544E9F" w:rsidRDefault="00E848AA">
      <w:pPr>
        <w:contextualSpacing w:val="0"/>
        <w:rPr>
          <w:color w:val="333333"/>
          <w:sz w:val="24"/>
          <w:szCs w:val="24"/>
          <w:highlight w:val="white"/>
        </w:rPr>
      </w:pPr>
      <w:r>
        <w:rPr>
          <w:color w:val="333333"/>
          <w:sz w:val="24"/>
          <w:szCs w:val="24"/>
          <w:highlight w:val="white"/>
        </w:rPr>
        <w:t xml:space="preserve">The programs advantages are: </w:t>
      </w:r>
    </w:p>
    <w:p w14:paraId="56CE7D3A" w14:textId="77777777" w:rsidR="00544E9F" w:rsidRDefault="00E848AA">
      <w:pPr>
        <w:contextualSpacing w:val="0"/>
        <w:rPr>
          <w:color w:val="333333"/>
          <w:sz w:val="24"/>
          <w:szCs w:val="24"/>
          <w:highlight w:val="white"/>
        </w:rPr>
      </w:pPr>
      <w:r>
        <w:rPr>
          <w:color w:val="333333"/>
          <w:sz w:val="24"/>
          <w:szCs w:val="24"/>
          <w:highlight w:val="white"/>
        </w:rPr>
        <w:t>•</w:t>
      </w:r>
      <w:r>
        <w:rPr>
          <w:color w:val="333333"/>
          <w:sz w:val="24"/>
          <w:szCs w:val="24"/>
          <w:highlight w:val="white"/>
        </w:rPr>
        <w:tab/>
        <w:t>17.5% BOP Commission paid on new business and 15% renewal</w:t>
      </w:r>
    </w:p>
    <w:p w14:paraId="4AA7116E" w14:textId="77777777" w:rsidR="00544E9F" w:rsidRDefault="00E848AA">
      <w:pPr>
        <w:contextualSpacing w:val="0"/>
        <w:rPr>
          <w:color w:val="333333"/>
          <w:sz w:val="24"/>
          <w:szCs w:val="24"/>
          <w:highlight w:val="white"/>
        </w:rPr>
      </w:pPr>
      <w:r>
        <w:rPr>
          <w:color w:val="333333"/>
          <w:sz w:val="24"/>
          <w:szCs w:val="24"/>
          <w:highlight w:val="white"/>
        </w:rPr>
        <w:t>•</w:t>
      </w:r>
      <w:r>
        <w:rPr>
          <w:color w:val="333333"/>
          <w:sz w:val="24"/>
          <w:szCs w:val="24"/>
          <w:highlight w:val="white"/>
        </w:rPr>
        <w:tab/>
        <w:t>Simplified Application-including online application submission</w:t>
      </w:r>
    </w:p>
    <w:p w14:paraId="0654905E" w14:textId="77777777" w:rsidR="00544E9F" w:rsidRDefault="00E848AA">
      <w:pPr>
        <w:contextualSpacing w:val="0"/>
        <w:rPr>
          <w:color w:val="333333"/>
          <w:sz w:val="24"/>
          <w:szCs w:val="24"/>
          <w:highlight w:val="white"/>
        </w:rPr>
      </w:pPr>
      <w:r>
        <w:rPr>
          <w:color w:val="333333"/>
          <w:sz w:val="24"/>
          <w:szCs w:val="24"/>
          <w:highlight w:val="white"/>
        </w:rPr>
        <w:t>•</w:t>
      </w:r>
      <w:r>
        <w:rPr>
          <w:color w:val="333333"/>
          <w:sz w:val="24"/>
          <w:szCs w:val="24"/>
          <w:highlight w:val="white"/>
        </w:rPr>
        <w:tab/>
        <w:t>Quote indications within 24 hours of receiving complete submissions</w:t>
      </w:r>
    </w:p>
    <w:p w14:paraId="75330CBC" w14:textId="77777777" w:rsidR="00544E9F" w:rsidRDefault="00E848AA">
      <w:pPr>
        <w:contextualSpacing w:val="0"/>
        <w:rPr>
          <w:color w:val="333333"/>
          <w:sz w:val="24"/>
          <w:szCs w:val="24"/>
          <w:highlight w:val="white"/>
        </w:rPr>
      </w:pPr>
      <w:r>
        <w:rPr>
          <w:color w:val="333333"/>
          <w:sz w:val="24"/>
          <w:szCs w:val="24"/>
          <w:highlight w:val="white"/>
        </w:rPr>
        <w:t>•</w:t>
      </w:r>
      <w:r>
        <w:rPr>
          <w:color w:val="333333"/>
          <w:sz w:val="24"/>
          <w:szCs w:val="24"/>
          <w:highlight w:val="white"/>
        </w:rPr>
        <w:tab/>
        <w:t>Exclusive policy extensions to properly serve the Retail Store owner</w:t>
      </w:r>
    </w:p>
    <w:p w14:paraId="427C770B" w14:textId="77777777" w:rsidR="00544E9F" w:rsidRDefault="00E848AA">
      <w:pPr>
        <w:contextualSpacing w:val="0"/>
        <w:rPr>
          <w:color w:val="333333"/>
          <w:sz w:val="24"/>
          <w:szCs w:val="24"/>
          <w:highlight w:val="white"/>
        </w:rPr>
      </w:pPr>
      <w:r>
        <w:rPr>
          <w:color w:val="333333"/>
          <w:sz w:val="24"/>
          <w:szCs w:val="24"/>
          <w:highlight w:val="white"/>
        </w:rPr>
        <w:t>•</w:t>
      </w:r>
      <w:r>
        <w:rPr>
          <w:color w:val="333333"/>
          <w:sz w:val="24"/>
          <w:szCs w:val="24"/>
          <w:highlight w:val="white"/>
        </w:rPr>
        <w:tab/>
        <w:t>No Broker of Record letters accepted on bound business</w:t>
      </w:r>
    </w:p>
    <w:p w14:paraId="3BEFA675" w14:textId="77777777" w:rsidR="00544E9F" w:rsidRDefault="00E848AA">
      <w:pPr>
        <w:contextualSpacing w:val="0"/>
        <w:rPr>
          <w:color w:val="333333"/>
          <w:sz w:val="24"/>
          <w:szCs w:val="24"/>
          <w:highlight w:val="white"/>
        </w:rPr>
      </w:pPr>
      <w:r>
        <w:rPr>
          <w:color w:val="333333"/>
          <w:sz w:val="24"/>
          <w:szCs w:val="24"/>
          <w:highlight w:val="white"/>
        </w:rPr>
        <w:t>•</w:t>
      </w:r>
      <w:r>
        <w:rPr>
          <w:color w:val="333333"/>
          <w:sz w:val="24"/>
          <w:szCs w:val="24"/>
          <w:highlight w:val="white"/>
        </w:rPr>
        <w:tab/>
        <w:t>Up to $25,000,000 in sales eligible for our Business Owners program</w:t>
      </w:r>
    </w:p>
    <w:p w14:paraId="73D19896" w14:textId="77777777" w:rsidR="00544E9F" w:rsidRDefault="00E848AA">
      <w:pPr>
        <w:contextualSpacing w:val="0"/>
        <w:rPr>
          <w:color w:val="333333"/>
          <w:sz w:val="24"/>
          <w:szCs w:val="24"/>
          <w:highlight w:val="white"/>
        </w:rPr>
      </w:pPr>
      <w:r>
        <w:rPr>
          <w:color w:val="333333"/>
          <w:sz w:val="24"/>
          <w:szCs w:val="24"/>
          <w:highlight w:val="white"/>
        </w:rPr>
        <w:t>•</w:t>
      </w:r>
      <w:r>
        <w:rPr>
          <w:color w:val="333333"/>
          <w:sz w:val="24"/>
          <w:szCs w:val="24"/>
          <w:highlight w:val="white"/>
        </w:rPr>
        <w:tab/>
        <w:t>Retail Selling Price paid on Food Spoilage claims</w:t>
      </w:r>
    </w:p>
    <w:p w14:paraId="4AD7BAA3" w14:textId="77777777" w:rsidR="00544E9F" w:rsidRDefault="00E848AA">
      <w:pPr>
        <w:contextualSpacing w:val="0"/>
        <w:rPr>
          <w:color w:val="333333"/>
          <w:sz w:val="24"/>
          <w:szCs w:val="24"/>
          <w:highlight w:val="white"/>
        </w:rPr>
      </w:pPr>
      <w:r>
        <w:rPr>
          <w:color w:val="333333"/>
          <w:sz w:val="24"/>
          <w:szCs w:val="24"/>
          <w:highlight w:val="white"/>
        </w:rPr>
        <w:t>•</w:t>
      </w:r>
      <w:r>
        <w:rPr>
          <w:color w:val="333333"/>
          <w:sz w:val="24"/>
          <w:szCs w:val="24"/>
          <w:highlight w:val="white"/>
        </w:rPr>
        <w:tab/>
        <w:t>Private Labeling Included</w:t>
      </w:r>
    </w:p>
    <w:p w14:paraId="511FDAB4" w14:textId="77777777" w:rsidR="00544E9F" w:rsidRDefault="00544E9F">
      <w:pPr>
        <w:contextualSpacing w:val="0"/>
        <w:rPr>
          <w:color w:val="333333"/>
          <w:sz w:val="24"/>
          <w:szCs w:val="24"/>
          <w:highlight w:val="white"/>
        </w:rPr>
      </w:pPr>
    </w:p>
    <w:p w14:paraId="24784D56" w14:textId="6AF1BA67" w:rsidR="00544E9F" w:rsidRDefault="00E848AA">
      <w:pPr>
        <w:contextualSpacing w:val="0"/>
        <w:rPr>
          <w:color w:val="333333"/>
          <w:sz w:val="24"/>
          <w:szCs w:val="24"/>
          <w:highlight w:val="white"/>
        </w:rPr>
      </w:pPr>
      <w:r>
        <w:rPr>
          <w:b/>
          <w:color w:val="333333"/>
          <w:sz w:val="24"/>
          <w:szCs w:val="24"/>
          <w:highlight w:val="white"/>
        </w:rPr>
        <w:t xml:space="preserve">About </w:t>
      </w:r>
      <w:proofErr w:type="spellStart"/>
      <w:r>
        <w:rPr>
          <w:b/>
          <w:color w:val="333333"/>
          <w:sz w:val="24"/>
          <w:szCs w:val="24"/>
          <w:highlight w:val="white"/>
        </w:rPr>
        <w:t>Kapatoes</w:t>
      </w:r>
      <w:proofErr w:type="spellEnd"/>
      <w:r>
        <w:rPr>
          <w:b/>
          <w:color w:val="333333"/>
          <w:sz w:val="24"/>
          <w:szCs w:val="24"/>
          <w:highlight w:val="white"/>
        </w:rPr>
        <w:t xml:space="preserve"> Insurance, LLC:</w:t>
      </w:r>
      <w:r w:rsidR="00690CA5">
        <w:rPr>
          <w:color w:val="333333"/>
          <w:sz w:val="24"/>
          <w:szCs w:val="24"/>
          <w:highlight w:val="white"/>
        </w:rPr>
        <w:t xml:space="preserve">  </w:t>
      </w:r>
      <w:proofErr w:type="spellStart"/>
      <w:r w:rsidR="00690CA5">
        <w:rPr>
          <w:color w:val="333333"/>
          <w:sz w:val="24"/>
          <w:szCs w:val="24"/>
          <w:highlight w:val="white"/>
        </w:rPr>
        <w:t>Kapatoes</w:t>
      </w:r>
      <w:proofErr w:type="spellEnd"/>
      <w:r w:rsidR="00690CA5">
        <w:rPr>
          <w:color w:val="333333"/>
          <w:sz w:val="24"/>
          <w:szCs w:val="24"/>
          <w:highlight w:val="white"/>
        </w:rPr>
        <w:t xml:space="preserve"> Insurance is a </w:t>
      </w:r>
      <w:r>
        <w:rPr>
          <w:color w:val="333333"/>
          <w:sz w:val="24"/>
          <w:szCs w:val="24"/>
          <w:highlight w:val="white"/>
        </w:rPr>
        <w:t xml:space="preserve">specialty insurance agency located in Lake Mary, FL and Warwick, RI. Founded in 1997, </w:t>
      </w:r>
      <w:proofErr w:type="spellStart"/>
      <w:r>
        <w:rPr>
          <w:color w:val="333333"/>
          <w:sz w:val="24"/>
          <w:szCs w:val="24"/>
          <w:highlight w:val="white"/>
        </w:rPr>
        <w:t>Kapatoes</w:t>
      </w:r>
      <w:proofErr w:type="spellEnd"/>
      <w:r>
        <w:rPr>
          <w:color w:val="333333"/>
          <w:sz w:val="24"/>
          <w:szCs w:val="24"/>
          <w:highlight w:val="white"/>
        </w:rPr>
        <w:t xml:space="preserve"> represents the natural food store and vitamin store industry with their exclusive insurance partner Great American Insurance Group. Please visit our website at www.healthfoodinsurance.com to get an overview of our store segments</w:t>
      </w:r>
    </w:p>
    <w:sectPr w:rsidR="00544E9F">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2AB84" w14:textId="77777777" w:rsidR="005813EE" w:rsidRDefault="005813EE">
      <w:pPr>
        <w:spacing w:line="240" w:lineRule="auto"/>
      </w:pPr>
      <w:r>
        <w:separator/>
      </w:r>
    </w:p>
  </w:endnote>
  <w:endnote w:type="continuationSeparator" w:id="0">
    <w:p w14:paraId="68580ADE" w14:textId="77777777" w:rsidR="005813EE" w:rsidRDefault="005813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8E808" w14:textId="77777777" w:rsidR="005813EE" w:rsidRDefault="005813EE">
      <w:pPr>
        <w:spacing w:line="240" w:lineRule="auto"/>
      </w:pPr>
      <w:r>
        <w:separator/>
      </w:r>
    </w:p>
  </w:footnote>
  <w:footnote w:type="continuationSeparator" w:id="0">
    <w:p w14:paraId="5001BF25" w14:textId="77777777" w:rsidR="005813EE" w:rsidRDefault="005813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EF265" w14:textId="77777777" w:rsidR="00544E9F" w:rsidRDefault="00E848AA">
    <w:pPr>
      <w:contextualSpacing w:val="0"/>
    </w:pPr>
    <w:r>
      <w:rPr>
        <w:noProof/>
        <w:lang w:val="en-US"/>
      </w:rPr>
      <w:drawing>
        <wp:anchor distT="114300" distB="114300" distL="114300" distR="114300" simplePos="0" relativeHeight="251658240" behindDoc="0" locked="0" layoutInCell="1" hidden="0" allowOverlap="1" wp14:anchorId="449F1828" wp14:editId="2D77A739">
          <wp:simplePos x="0" y="0"/>
          <wp:positionH relativeFrom="margin">
            <wp:posOffset>5370771</wp:posOffset>
          </wp:positionH>
          <wp:positionV relativeFrom="paragraph">
            <wp:posOffset>483560</wp:posOffset>
          </wp:positionV>
          <wp:extent cx="990415" cy="919163"/>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90415" cy="91916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E9F"/>
    <w:rsid w:val="003B3E85"/>
    <w:rsid w:val="00544E9F"/>
    <w:rsid w:val="005813EE"/>
    <w:rsid w:val="00680B75"/>
    <w:rsid w:val="00690CA5"/>
    <w:rsid w:val="00A51D96"/>
    <w:rsid w:val="00E84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1C65C"/>
  <w15:docId w15:val="{EC97D28E-DCDC-40DF-BFE4-80044A341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80B75"/>
    <w:pPr>
      <w:tabs>
        <w:tab w:val="center" w:pos="4680"/>
        <w:tab w:val="right" w:pos="9360"/>
      </w:tabs>
      <w:spacing w:line="240" w:lineRule="auto"/>
    </w:pPr>
  </w:style>
  <w:style w:type="character" w:customStyle="1" w:styleId="HeaderChar">
    <w:name w:val="Header Char"/>
    <w:basedOn w:val="DefaultParagraphFont"/>
    <w:link w:val="Header"/>
    <w:uiPriority w:val="99"/>
    <w:rsid w:val="00680B75"/>
  </w:style>
  <w:style w:type="paragraph" w:styleId="Footer">
    <w:name w:val="footer"/>
    <w:basedOn w:val="Normal"/>
    <w:link w:val="FooterChar"/>
    <w:uiPriority w:val="99"/>
    <w:unhideWhenUsed/>
    <w:rsid w:val="00680B75"/>
    <w:pPr>
      <w:tabs>
        <w:tab w:val="center" w:pos="4680"/>
        <w:tab w:val="right" w:pos="9360"/>
      </w:tabs>
      <w:spacing w:line="240" w:lineRule="auto"/>
    </w:pPr>
  </w:style>
  <w:style w:type="character" w:customStyle="1" w:styleId="FooterChar">
    <w:name w:val="Footer Char"/>
    <w:basedOn w:val="DefaultParagraphFont"/>
    <w:link w:val="Footer"/>
    <w:uiPriority w:val="99"/>
    <w:rsid w:val="00680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kisllc.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1771</Characters>
  <Application>Microsoft Office Word</Application>
  <DocSecurity>0</DocSecurity>
  <Lines>14</Lines>
  <Paragraphs>4</Paragraphs>
  <ScaleCrop>false</ScaleCrop>
  <Company>Applied Systems, Inc.</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Meisler</dc:creator>
  <cp:lastModifiedBy>Boucher, Bethany M</cp:lastModifiedBy>
  <cp:revision>3</cp:revision>
  <dcterms:created xsi:type="dcterms:W3CDTF">2018-08-31T12:35:00Z</dcterms:created>
  <dcterms:modified xsi:type="dcterms:W3CDTF">2018-08-31T12:36:00Z</dcterms:modified>
</cp:coreProperties>
</file>