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4CEC" w14:textId="00773712" w:rsidR="006B75CB" w:rsidRDefault="006B75CB" w:rsidP="006A72F3">
      <w:pPr>
        <w:jc w:val="center"/>
        <w:rPr>
          <w:rFonts w:ascii="Garamond" w:hAnsi="Garamond"/>
          <w:b/>
          <w:bCs/>
          <w:sz w:val="32"/>
          <w:szCs w:val="32"/>
        </w:rPr>
      </w:pPr>
      <w:r>
        <w:rPr>
          <w:noProof/>
        </w:rPr>
        <w:drawing>
          <wp:inline distT="0" distB="0" distL="0" distR="0" wp14:anchorId="78885A58" wp14:editId="21FED3A3">
            <wp:extent cx="2949047" cy="1744853"/>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final.jpg"/>
                    <pic:cNvPicPr/>
                  </pic:nvPicPr>
                  <pic:blipFill>
                    <a:blip r:embed="rId7"/>
                    <a:stretch>
                      <a:fillRect/>
                    </a:stretch>
                  </pic:blipFill>
                  <pic:spPr>
                    <a:xfrm>
                      <a:off x="0" y="0"/>
                      <a:ext cx="2984432" cy="1765789"/>
                    </a:xfrm>
                    <a:prstGeom prst="rect">
                      <a:avLst/>
                    </a:prstGeom>
                  </pic:spPr>
                </pic:pic>
              </a:graphicData>
            </a:graphic>
          </wp:inline>
        </w:drawing>
      </w:r>
    </w:p>
    <w:p w14:paraId="2F5EDF90" w14:textId="77777777" w:rsidR="006B75CB" w:rsidRPr="006B75CB" w:rsidRDefault="006B75CB" w:rsidP="006B75CB">
      <w:pPr>
        <w:rPr>
          <w:rFonts w:ascii="Garamond" w:hAnsi="Garamond"/>
          <w:b/>
          <w:bCs/>
          <w:sz w:val="20"/>
          <w:szCs w:val="20"/>
        </w:rPr>
      </w:pPr>
    </w:p>
    <w:p w14:paraId="3F8E8941" w14:textId="1885DD80" w:rsidR="006A72F3" w:rsidRPr="006B75CB" w:rsidRDefault="006A72F3" w:rsidP="006A72F3">
      <w:pPr>
        <w:jc w:val="center"/>
        <w:rPr>
          <w:rFonts w:ascii="Garamond" w:hAnsi="Garamond"/>
          <w:b/>
          <w:bCs/>
          <w:sz w:val="32"/>
          <w:szCs w:val="32"/>
        </w:rPr>
      </w:pPr>
      <w:r w:rsidRPr="006B75CB">
        <w:rPr>
          <w:rFonts w:ascii="Garamond" w:hAnsi="Garamond"/>
          <w:b/>
          <w:bCs/>
          <w:sz w:val="32"/>
          <w:szCs w:val="32"/>
        </w:rPr>
        <w:t xml:space="preserve">Force Majeure and </w:t>
      </w:r>
      <w:r w:rsidR="00F01497" w:rsidRPr="006B75CB">
        <w:rPr>
          <w:rFonts w:ascii="Garamond" w:hAnsi="Garamond"/>
          <w:b/>
          <w:bCs/>
          <w:sz w:val="32"/>
          <w:szCs w:val="32"/>
        </w:rPr>
        <w:t>Coronaviru</w:t>
      </w:r>
      <w:r w:rsidRPr="006B75CB">
        <w:rPr>
          <w:rFonts w:ascii="Garamond" w:hAnsi="Garamond"/>
          <w:b/>
          <w:bCs/>
          <w:sz w:val="32"/>
          <w:szCs w:val="32"/>
        </w:rPr>
        <w:t xml:space="preserve">s Epidemic:  </w:t>
      </w:r>
    </w:p>
    <w:p w14:paraId="689DB1DF" w14:textId="27A02ABC" w:rsidR="0065528F" w:rsidRPr="007719AE" w:rsidRDefault="006A72F3" w:rsidP="006A72F3">
      <w:pPr>
        <w:jc w:val="center"/>
        <w:rPr>
          <w:rFonts w:ascii="Garamond" w:hAnsi="Garamond"/>
          <w:b/>
          <w:bCs/>
          <w:sz w:val="32"/>
          <w:szCs w:val="32"/>
        </w:rPr>
      </w:pPr>
      <w:r w:rsidRPr="007719AE">
        <w:rPr>
          <w:rFonts w:ascii="Garamond" w:hAnsi="Garamond"/>
          <w:b/>
          <w:bCs/>
          <w:sz w:val="32"/>
          <w:szCs w:val="32"/>
        </w:rPr>
        <w:t>A Checklist to Determine Your Contractual Obligations</w:t>
      </w:r>
    </w:p>
    <w:p w14:paraId="4F366113" w14:textId="3727AB63" w:rsidR="00F01497" w:rsidRPr="006A72F3" w:rsidRDefault="00F01497">
      <w:pPr>
        <w:rPr>
          <w:rFonts w:ascii="Garamond" w:hAnsi="Garamond"/>
        </w:rPr>
      </w:pPr>
    </w:p>
    <w:p w14:paraId="7E5F1798" w14:textId="0864E824" w:rsidR="00783B27" w:rsidRPr="006A72F3" w:rsidRDefault="00783B27" w:rsidP="006A72F3">
      <w:pPr>
        <w:jc w:val="both"/>
        <w:rPr>
          <w:rFonts w:ascii="Garamond" w:hAnsi="Garamond"/>
        </w:rPr>
      </w:pPr>
      <w:r w:rsidRPr="006A72F3">
        <w:rPr>
          <w:rFonts w:ascii="Garamond" w:hAnsi="Garamond"/>
        </w:rPr>
        <w:t xml:space="preserve">The Coronavirus has caused significant adverse effects on businesses and individuals, particularly small businesses </w:t>
      </w:r>
      <w:r w:rsidR="006A72F3" w:rsidRPr="006A72F3">
        <w:rPr>
          <w:rFonts w:ascii="Garamond" w:hAnsi="Garamond"/>
        </w:rPr>
        <w:t>that</w:t>
      </w:r>
      <w:r w:rsidRPr="006A72F3">
        <w:rPr>
          <w:rFonts w:ascii="Garamond" w:hAnsi="Garamond"/>
        </w:rPr>
        <w:t xml:space="preserve"> were forced to shut their doors due to the pandemic.  Many small business owners are wondering how they will satisfy their </w:t>
      </w:r>
      <w:r w:rsidR="005027C4">
        <w:rPr>
          <w:rFonts w:ascii="Garamond" w:hAnsi="Garamond"/>
        </w:rPr>
        <w:t xml:space="preserve">contracts and </w:t>
      </w:r>
      <w:r w:rsidR="006A72F3" w:rsidRPr="006A72F3">
        <w:rPr>
          <w:rFonts w:ascii="Garamond" w:hAnsi="Garamond"/>
        </w:rPr>
        <w:t xml:space="preserve">financial obligations </w:t>
      </w:r>
      <w:r w:rsidRPr="006A72F3">
        <w:rPr>
          <w:rFonts w:ascii="Garamond" w:hAnsi="Garamond"/>
        </w:rPr>
        <w:t xml:space="preserve">during this time, including their commercial lease obligations.  </w:t>
      </w:r>
      <w:r w:rsidR="000D32EA">
        <w:rPr>
          <w:rFonts w:ascii="Garamond" w:hAnsi="Garamond"/>
        </w:rPr>
        <w:t xml:space="preserve">We, at </w:t>
      </w:r>
      <w:r w:rsidRPr="006A72F3">
        <w:rPr>
          <w:rFonts w:ascii="Garamond" w:hAnsi="Garamond"/>
        </w:rPr>
        <w:t>The Halliburton Law Firm</w:t>
      </w:r>
      <w:r w:rsidR="006A72F3" w:rsidRPr="006A72F3">
        <w:rPr>
          <w:rFonts w:ascii="Garamond" w:hAnsi="Garamond"/>
        </w:rPr>
        <w:t>, LLC</w:t>
      </w:r>
      <w:r w:rsidR="002F545F">
        <w:rPr>
          <w:rFonts w:ascii="Garamond" w:hAnsi="Garamond"/>
        </w:rPr>
        <w:t>,</w:t>
      </w:r>
      <w:r w:rsidRPr="006A72F3">
        <w:rPr>
          <w:rFonts w:ascii="Garamond" w:hAnsi="Garamond"/>
        </w:rPr>
        <w:t xml:space="preserve"> offer the following </w:t>
      </w:r>
      <w:r w:rsidR="005027C4">
        <w:rPr>
          <w:rFonts w:ascii="Garamond" w:hAnsi="Garamond"/>
        </w:rPr>
        <w:t>considerations</w:t>
      </w:r>
      <w:r w:rsidRPr="006A72F3">
        <w:rPr>
          <w:rFonts w:ascii="Garamond" w:hAnsi="Garamond"/>
        </w:rPr>
        <w:t xml:space="preserve"> to help business owners and individuals </w:t>
      </w:r>
      <w:r w:rsidR="006A72F3" w:rsidRPr="006A72F3">
        <w:rPr>
          <w:rFonts w:ascii="Garamond" w:hAnsi="Garamond"/>
        </w:rPr>
        <w:t xml:space="preserve">determine whether </w:t>
      </w:r>
      <w:r w:rsidR="002F545F">
        <w:rPr>
          <w:rFonts w:ascii="Garamond" w:hAnsi="Garamond"/>
        </w:rPr>
        <w:t xml:space="preserve">they may terminate or suspend </w:t>
      </w:r>
      <w:r w:rsidR="006A72F3" w:rsidRPr="006A72F3">
        <w:rPr>
          <w:rFonts w:ascii="Garamond" w:hAnsi="Garamond"/>
        </w:rPr>
        <w:t xml:space="preserve">their contractual obligations </w:t>
      </w:r>
      <w:r w:rsidR="002F545F">
        <w:rPr>
          <w:rFonts w:ascii="Garamond" w:hAnsi="Garamond"/>
        </w:rPr>
        <w:t>during</w:t>
      </w:r>
      <w:r w:rsidR="006A72F3" w:rsidRPr="006A72F3">
        <w:rPr>
          <w:rFonts w:ascii="Garamond" w:hAnsi="Garamond"/>
        </w:rPr>
        <w:t xml:space="preserve"> the</w:t>
      </w:r>
      <w:r w:rsidR="005027C4">
        <w:rPr>
          <w:rFonts w:ascii="Garamond" w:hAnsi="Garamond"/>
        </w:rPr>
        <w:t>se uncharted times</w:t>
      </w:r>
      <w:r w:rsidR="006A72F3" w:rsidRPr="006A72F3">
        <w:rPr>
          <w:rFonts w:ascii="Garamond" w:hAnsi="Garamond"/>
        </w:rPr>
        <w:t xml:space="preserve">.  </w:t>
      </w:r>
    </w:p>
    <w:p w14:paraId="21190E31" w14:textId="77777777" w:rsidR="00783B27" w:rsidRPr="006A72F3" w:rsidRDefault="00783B27" w:rsidP="00783B27">
      <w:pPr>
        <w:rPr>
          <w:rFonts w:ascii="Garamond" w:hAnsi="Garamond"/>
        </w:rPr>
      </w:pPr>
    </w:p>
    <w:p w14:paraId="59423DE6" w14:textId="7B17D3FF" w:rsidR="00783B27" w:rsidRPr="006A72F3" w:rsidRDefault="00783B27" w:rsidP="00783B27">
      <w:pPr>
        <w:pStyle w:val="ListParagraph"/>
        <w:numPr>
          <w:ilvl w:val="0"/>
          <w:numId w:val="2"/>
        </w:numPr>
        <w:rPr>
          <w:rFonts w:ascii="Garamond" w:hAnsi="Garamond"/>
        </w:rPr>
      </w:pPr>
      <w:r w:rsidRPr="006A72F3">
        <w:rPr>
          <w:rFonts w:ascii="Garamond" w:hAnsi="Garamond"/>
          <w:b/>
          <w:bCs/>
        </w:rPr>
        <w:t xml:space="preserve">Locate and </w:t>
      </w:r>
      <w:r w:rsidR="006A72F3" w:rsidRPr="006A72F3">
        <w:rPr>
          <w:rFonts w:ascii="Garamond" w:hAnsi="Garamond"/>
          <w:b/>
          <w:bCs/>
        </w:rPr>
        <w:t>R</w:t>
      </w:r>
      <w:r w:rsidRPr="006A72F3">
        <w:rPr>
          <w:rFonts w:ascii="Garamond" w:hAnsi="Garamond"/>
          <w:b/>
          <w:bCs/>
        </w:rPr>
        <w:t xml:space="preserve">eview </w:t>
      </w:r>
      <w:r w:rsidR="006A72F3" w:rsidRPr="006A72F3">
        <w:rPr>
          <w:rFonts w:ascii="Garamond" w:hAnsi="Garamond"/>
          <w:b/>
          <w:bCs/>
        </w:rPr>
        <w:t>Y</w:t>
      </w:r>
      <w:r w:rsidRPr="006A72F3">
        <w:rPr>
          <w:rFonts w:ascii="Garamond" w:hAnsi="Garamond"/>
          <w:b/>
          <w:bCs/>
        </w:rPr>
        <w:t xml:space="preserve">our </w:t>
      </w:r>
      <w:r w:rsidR="006A72F3" w:rsidRPr="006A72F3">
        <w:rPr>
          <w:rFonts w:ascii="Garamond" w:hAnsi="Garamond"/>
          <w:b/>
          <w:bCs/>
        </w:rPr>
        <w:t>C</w:t>
      </w:r>
      <w:r w:rsidRPr="006A72F3">
        <w:rPr>
          <w:rFonts w:ascii="Garamond" w:hAnsi="Garamond"/>
          <w:b/>
          <w:bCs/>
        </w:rPr>
        <w:t>ontracts</w:t>
      </w:r>
      <w:r w:rsidRPr="006A72F3">
        <w:rPr>
          <w:rFonts w:ascii="Garamond" w:hAnsi="Garamond"/>
        </w:rPr>
        <w:t xml:space="preserve"> (e.g. Loan Agreements, Lease Agreements, etc.)</w:t>
      </w:r>
    </w:p>
    <w:p w14:paraId="69FC1B55" w14:textId="77777777" w:rsidR="007719AE" w:rsidRDefault="007719AE" w:rsidP="007719AE">
      <w:pPr>
        <w:pStyle w:val="ListParagraph"/>
        <w:rPr>
          <w:rFonts w:ascii="Garamond" w:hAnsi="Garamond"/>
          <w:b/>
          <w:bCs/>
        </w:rPr>
      </w:pPr>
    </w:p>
    <w:p w14:paraId="66865B15" w14:textId="3DB87F65" w:rsidR="006A72F3" w:rsidRPr="006A72F3" w:rsidRDefault="006A72F3" w:rsidP="005D460A">
      <w:pPr>
        <w:pStyle w:val="ListParagraph"/>
        <w:numPr>
          <w:ilvl w:val="0"/>
          <w:numId w:val="2"/>
        </w:numPr>
        <w:jc w:val="both"/>
        <w:rPr>
          <w:rFonts w:ascii="Garamond" w:hAnsi="Garamond"/>
          <w:b/>
          <w:bCs/>
        </w:rPr>
      </w:pPr>
      <w:r w:rsidRPr="006A72F3">
        <w:rPr>
          <w:rFonts w:ascii="Garamond" w:hAnsi="Garamond"/>
          <w:b/>
          <w:bCs/>
        </w:rPr>
        <w:t>Do your agreement</w:t>
      </w:r>
      <w:r>
        <w:rPr>
          <w:rFonts w:ascii="Garamond" w:hAnsi="Garamond"/>
          <w:b/>
          <w:bCs/>
        </w:rPr>
        <w:t>s</w:t>
      </w:r>
      <w:r w:rsidRPr="006A72F3">
        <w:rPr>
          <w:rFonts w:ascii="Garamond" w:hAnsi="Garamond"/>
          <w:b/>
          <w:bCs/>
        </w:rPr>
        <w:t xml:space="preserve"> include language that expressly includes a pandemic, public health emergency, outbreak of communicable disease</w:t>
      </w:r>
      <w:r>
        <w:rPr>
          <w:rFonts w:ascii="Garamond" w:hAnsi="Garamond"/>
          <w:b/>
          <w:bCs/>
        </w:rPr>
        <w:t xml:space="preserve">, </w:t>
      </w:r>
      <w:r w:rsidR="007719AE">
        <w:rPr>
          <w:rFonts w:ascii="Garamond" w:hAnsi="Garamond"/>
          <w:b/>
          <w:bCs/>
        </w:rPr>
        <w:t>government regulations</w:t>
      </w:r>
      <w:r w:rsidRPr="006A72F3">
        <w:rPr>
          <w:rFonts w:ascii="Garamond" w:hAnsi="Garamond"/>
          <w:b/>
          <w:bCs/>
        </w:rPr>
        <w:t xml:space="preserve"> or similar occurrence as a “Force Majeure” event?</w:t>
      </w:r>
    </w:p>
    <w:p w14:paraId="5B833059" w14:textId="77777777" w:rsidR="005D460A" w:rsidRDefault="005D460A" w:rsidP="005D460A">
      <w:pPr>
        <w:ind w:left="1440"/>
        <w:rPr>
          <w:rFonts w:ascii="Garamond" w:hAnsi="Garamond"/>
        </w:rPr>
      </w:pPr>
    </w:p>
    <w:p w14:paraId="1F84E0D7" w14:textId="4FE8C4B5" w:rsidR="007719AE" w:rsidRPr="005D460A" w:rsidRDefault="00783B27" w:rsidP="005D460A">
      <w:pPr>
        <w:ind w:left="1440"/>
        <w:jc w:val="both"/>
        <w:rPr>
          <w:rFonts w:ascii="Garamond" w:hAnsi="Garamond"/>
        </w:rPr>
      </w:pPr>
      <w:r w:rsidRPr="005D460A">
        <w:rPr>
          <w:rFonts w:ascii="Garamond" w:hAnsi="Garamond"/>
        </w:rPr>
        <w:t xml:space="preserve">Generally, </w:t>
      </w:r>
      <w:r w:rsidR="00242CF1">
        <w:rPr>
          <w:rFonts w:ascii="Garamond" w:hAnsi="Garamond"/>
        </w:rPr>
        <w:t xml:space="preserve">a </w:t>
      </w:r>
      <w:r w:rsidRPr="005D460A">
        <w:rPr>
          <w:rFonts w:ascii="Garamond" w:hAnsi="Garamond"/>
        </w:rPr>
        <w:t>Force M</w:t>
      </w:r>
      <w:r w:rsidR="006A72F3" w:rsidRPr="005D460A">
        <w:rPr>
          <w:rFonts w:ascii="Garamond" w:hAnsi="Garamond"/>
        </w:rPr>
        <w:t>a</w:t>
      </w:r>
      <w:r w:rsidRPr="005D460A">
        <w:rPr>
          <w:rFonts w:ascii="Garamond" w:hAnsi="Garamond"/>
        </w:rPr>
        <w:t>jeure</w:t>
      </w:r>
      <w:r w:rsidR="00242CF1">
        <w:rPr>
          <w:rFonts w:ascii="Garamond" w:hAnsi="Garamond"/>
        </w:rPr>
        <w:t xml:space="preserve"> </w:t>
      </w:r>
      <w:r w:rsidR="00512D10">
        <w:rPr>
          <w:rFonts w:ascii="Garamond" w:hAnsi="Garamond"/>
        </w:rPr>
        <w:t>clause</w:t>
      </w:r>
      <w:r w:rsidRPr="005D460A">
        <w:rPr>
          <w:rFonts w:ascii="Garamond" w:hAnsi="Garamond"/>
        </w:rPr>
        <w:t xml:space="preserve"> </w:t>
      </w:r>
      <w:r w:rsidR="005D460A">
        <w:rPr>
          <w:rFonts w:ascii="Garamond" w:hAnsi="Garamond"/>
        </w:rPr>
        <w:t>includes</w:t>
      </w:r>
      <w:r w:rsidR="00DF0714" w:rsidRPr="005D460A">
        <w:rPr>
          <w:rFonts w:ascii="Garamond" w:hAnsi="Garamond"/>
        </w:rPr>
        <w:t xml:space="preserve"> certain unforeseen events (like war, acts of god, etc.) or circumstances beyond a person’s reasonable control </w:t>
      </w:r>
      <w:r w:rsidR="005D460A">
        <w:rPr>
          <w:rFonts w:ascii="Garamond" w:hAnsi="Garamond"/>
        </w:rPr>
        <w:t>that may</w:t>
      </w:r>
      <w:r w:rsidR="00DF0714" w:rsidRPr="005D460A">
        <w:rPr>
          <w:rFonts w:ascii="Garamond" w:hAnsi="Garamond"/>
        </w:rPr>
        <w:t xml:space="preserve"> excuse </w:t>
      </w:r>
      <w:r w:rsidR="005D460A">
        <w:rPr>
          <w:rFonts w:ascii="Garamond" w:hAnsi="Garamond"/>
        </w:rPr>
        <w:t>a</w:t>
      </w:r>
      <w:r w:rsidR="00DF0714" w:rsidRPr="005D460A">
        <w:rPr>
          <w:rFonts w:ascii="Garamond" w:hAnsi="Garamond"/>
        </w:rPr>
        <w:t xml:space="preserve"> party from</w:t>
      </w:r>
      <w:r w:rsidR="005D460A">
        <w:rPr>
          <w:rFonts w:ascii="Garamond" w:hAnsi="Garamond"/>
        </w:rPr>
        <w:t xml:space="preserve"> performing its obligations under the contract.</w:t>
      </w:r>
      <w:r w:rsidR="00DF0714" w:rsidRPr="005D460A">
        <w:rPr>
          <w:rFonts w:ascii="Garamond" w:hAnsi="Garamond"/>
        </w:rPr>
        <w:t xml:space="preserve"> </w:t>
      </w:r>
      <w:r w:rsidR="005D460A">
        <w:rPr>
          <w:rFonts w:ascii="Garamond" w:hAnsi="Garamond"/>
        </w:rPr>
        <w:t xml:space="preserve"> A Force Majeure event may excuse </w:t>
      </w:r>
      <w:r w:rsidR="00DF0714" w:rsidRPr="005D460A">
        <w:rPr>
          <w:rFonts w:ascii="Garamond" w:hAnsi="Garamond"/>
        </w:rPr>
        <w:t>performance obligations under the contract</w:t>
      </w:r>
      <w:r w:rsidRPr="005D460A">
        <w:rPr>
          <w:rFonts w:ascii="Garamond" w:hAnsi="Garamond"/>
        </w:rPr>
        <w:t xml:space="preserve"> for the duration of the </w:t>
      </w:r>
      <w:r w:rsidR="005D460A">
        <w:rPr>
          <w:rFonts w:ascii="Garamond" w:hAnsi="Garamond"/>
        </w:rPr>
        <w:t>F</w:t>
      </w:r>
      <w:r w:rsidRPr="005D460A">
        <w:rPr>
          <w:rFonts w:ascii="Garamond" w:hAnsi="Garamond"/>
        </w:rPr>
        <w:t xml:space="preserve">orce </w:t>
      </w:r>
      <w:r w:rsidR="005D460A">
        <w:rPr>
          <w:rFonts w:ascii="Garamond" w:hAnsi="Garamond"/>
        </w:rPr>
        <w:t>M</w:t>
      </w:r>
      <w:r w:rsidRPr="005D460A">
        <w:rPr>
          <w:rFonts w:ascii="Garamond" w:hAnsi="Garamond"/>
        </w:rPr>
        <w:t>ajeure event.  It may also extend beyond the event and relieve the party from liability due to nonperformance.</w:t>
      </w:r>
    </w:p>
    <w:p w14:paraId="5C441CDA" w14:textId="77777777" w:rsidR="005D460A" w:rsidRDefault="005D460A" w:rsidP="005D460A">
      <w:pPr>
        <w:pStyle w:val="ListParagraph"/>
        <w:ind w:left="1440"/>
        <w:rPr>
          <w:rFonts w:ascii="Garamond" w:hAnsi="Garamond"/>
        </w:rPr>
      </w:pPr>
    </w:p>
    <w:p w14:paraId="3CCA2E78" w14:textId="57E8058C" w:rsidR="00783B27" w:rsidRPr="007719AE" w:rsidRDefault="007719AE" w:rsidP="005D460A">
      <w:pPr>
        <w:pStyle w:val="ListParagraph"/>
        <w:ind w:left="1440"/>
        <w:rPr>
          <w:rFonts w:ascii="Garamond" w:hAnsi="Garamond"/>
        </w:rPr>
      </w:pPr>
      <w:r>
        <w:rPr>
          <w:rFonts w:ascii="Garamond" w:hAnsi="Garamond"/>
        </w:rPr>
        <w:t xml:space="preserve">Other language may </w:t>
      </w:r>
      <w:r w:rsidR="00783B27" w:rsidRPr="007719AE">
        <w:rPr>
          <w:rFonts w:ascii="Garamond" w:hAnsi="Garamond"/>
        </w:rPr>
        <w:t xml:space="preserve">include </w:t>
      </w:r>
      <w:r w:rsidR="006A72F3" w:rsidRPr="007719AE">
        <w:rPr>
          <w:rFonts w:ascii="Garamond" w:hAnsi="Garamond"/>
        </w:rPr>
        <w:t>circumstances under which the business</w:t>
      </w:r>
      <w:r w:rsidR="00630D9C">
        <w:rPr>
          <w:rFonts w:ascii="Garamond" w:hAnsi="Garamond"/>
        </w:rPr>
        <w:t xml:space="preserve"> or individual</w:t>
      </w:r>
      <w:r w:rsidR="009D42C3" w:rsidRPr="007719AE">
        <w:rPr>
          <w:rFonts w:ascii="Garamond" w:hAnsi="Garamond"/>
        </w:rPr>
        <w:t xml:space="preserve"> is rendered unable to perform obligations due to an action by the federal or state regulation that interferes in any way with </w:t>
      </w:r>
      <w:r w:rsidR="00512D10">
        <w:rPr>
          <w:rFonts w:ascii="Garamond" w:hAnsi="Garamond"/>
        </w:rPr>
        <w:t>a party’s</w:t>
      </w:r>
      <w:r w:rsidR="00512D10" w:rsidRPr="007719AE">
        <w:rPr>
          <w:rFonts w:ascii="Garamond" w:hAnsi="Garamond"/>
        </w:rPr>
        <w:t xml:space="preserve"> </w:t>
      </w:r>
      <w:r w:rsidR="009D42C3" w:rsidRPr="007719AE">
        <w:rPr>
          <w:rFonts w:ascii="Garamond" w:hAnsi="Garamond"/>
        </w:rPr>
        <w:t>rights and obligations under th</w:t>
      </w:r>
      <w:r w:rsidR="00512D10">
        <w:rPr>
          <w:rFonts w:ascii="Garamond" w:hAnsi="Garamond"/>
        </w:rPr>
        <w:t>e contract</w:t>
      </w:r>
      <w:r w:rsidR="00242CF1">
        <w:rPr>
          <w:rFonts w:ascii="Garamond" w:hAnsi="Garamond"/>
        </w:rPr>
        <w:t>.</w:t>
      </w:r>
    </w:p>
    <w:p w14:paraId="3F218CC7" w14:textId="77777777" w:rsidR="007719AE" w:rsidRPr="007719AE" w:rsidRDefault="007719AE" w:rsidP="007719AE">
      <w:pPr>
        <w:pStyle w:val="ListParagraph"/>
        <w:rPr>
          <w:rFonts w:ascii="Garamond" w:hAnsi="Garamond"/>
        </w:rPr>
      </w:pPr>
    </w:p>
    <w:p w14:paraId="5AC9D9D0" w14:textId="55F0B208" w:rsidR="00783B27" w:rsidRPr="006A72F3" w:rsidRDefault="00783B27" w:rsidP="007719AE">
      <w:pPr>
        <w:pStyle w:val="ListParagraph"/>
        <w:numPr>
          <w:ilvl w:val="0"/>
          <w:numId w:val="2"/>
        </w:numPr>
        <w:rPr>
          <w:rFonts w:ascii="Garamond" w:hAnsi="Garamond"/>
        </w:rPr>
      </w:pPr>
      <w:r w:rsidRPr="007719AE">
        <w:rPr>
          <w:rFonts w:ascii="Garamond" w:hAnsi="Garamond"/>
          <w:b/>
          <w:bCs/>
        </w:rPr>
        <w:t>If</w:t>
      </w:r>
      <w:r w:rsidRPr="006A72F3">
        <w:rPr>
          <w:rFonts w:ascii="Garamond" w:hAnsi="Garamond"/>
        </w:rPr>
        <w:t xml:space="preserve"> </w:t>
      </w:r>
      <w:r w:rsidR="00242CF1">
        <w:rPr>
          <w:rFonts w:ascii="Garamond" w:hAnsi="Garamond"/>
          <w:b/>
          <w:bCs/>
        </w:rPr>
        <w:t>there is no Force Majeure clause</w:t>
      </w:r>
      <w:r w:rsidRPr="007719AE">
        <w:rPr>
          <w:rFonts w:ascii="Garamond" w:hAnsi="Garamond"/>
          <w:b/>
          <w:bCs/>
        </w:rPr>
        <w:t xml:space="preserve">, is there any language that may impliedly include events like the </w:t>
      </w:r>
      <w:r w:rsidR="00630D9C">
        <w:rPr>
          <w:rFonts w:ascii="Garamond" w:hAnsi="Garamond"/>
          <w:b/>
          <w:bCs/>
        </w:rPr>
        <w:t>C</w:t>
      </w:r>
      <w:r w:rsidRPr="007719AE">
        <w:rPr>
          <w:rFonts w:ascii="Garamond" w:hAnsi="Garamond"/>
          <w:b/>
          <w:bCs/>
        </w:rPr>
        <w:t>oronavirus and resulting business disruptions</w:t>
      </w:r>
      <w:r w:rsidR="00630D9C">
        <w:rPr>
          <w:rFonts w:ascii="Garamond" w:hAnsi="Garamond"/>
          <w:b/>
          <w:bCs/>
        </w:rPr>
        <w:t xml:space="preserve"> that may allow you to terminate or suspend your obligations</w:t>
      </w:r>
      <w:r w:rsidR="007719AE">
        <w:rPr>
          <w:rFonts w:ascii="Garamond" w:hAnsi="Garamond"/>
          <w:b/>
          <w:bCs/>
        </w:rPr>
        <w:t>?</w:t>
      </w:r>
      <w:r w:rsidRPr="006A72F3">
        <w:rPr>
          <w:rFonts w:ascii="Garamond" w:hAnsi="Garamond"/>
        </w:rPr>
        <w:t xml:space="preserve"> (e.g. events beyond the control of a party, etc.)   </w:t>
      </w:r>
    </w:p>
    <w:p w14:paraId="19AAA811" w14:textId="77777777" w:rsidR="007719AE" w:rsidRDefault="007719AE" w:rsidP="007719AE">
      <w:pPr>
        <w:pStyle w:val="ListParagraph"/>
        <w:rPr>
          <w:rFonts w:ascii="Garamond" w:hAnsi="Garamond"/>
          <w:b/>
          <w:bCs/>
        </w:rPr>
      </w:pPr>
    </w:p>
    <w:p w14:paraId="3369D8BB" w14:textId="2F998DBC" w:rsidR="00783B27" w:rsidRPr="007719AE" w:rsidRDefault="007719AE" w:rsidP="00783B27">
      <w:pPr>
        <w:pStyle w:val="ListParagraph"/>
        <w:numPr>
          <w:ilvl w:val="0"/>
          <w:numId w:val="2"/>
        </w:numPr>
        <w:rPr>
          <w:rFonts w:ascii="Garamond" w:hAnsi="Garamond"/>
          <w:b/>
          <w:bCs/>
        </w:rPr>
      </w:pPr>
      <w:r w:rsidRPr="007719AE">
        <w:rPr>
          <w:rFonts w:ascii="Garamond" w:hAnsi="Garamond"/>
          <w:b/>
          <w:bCs/>
        </w:rPr>
        <w:t>Is</w:t>
      </w:r>
      <w:r w:rsidR="00783B27" w:rsidRPr="007719AE">
        <w:rPr>
          <w:rFonts w:ascii="Garamond" w:hAnsi="Garamond"/>
          <w:b/>
          <w:bCs/>
        </w:rPr>
        <w:t xml:space="preserve"> the Coronavirus the true reason you’re unable to perform under the agreement? </w:t>
      </w:r>
    </w:p>
    <w:p w14:paraId="6A2B1446" w14:textId="77777777" w:rsidR="007719AE" w:rsidRDefault="007719AE" w:rsidP="007719AE">
      <w:pPr>
        <w:pStyle w:val="ListParagraph"/>
        <w:ind w:left="1440"/>
        <w:rPr>
          <w:rFonts w:ascii="Garamond" w:hAnsi="Garamond"/>
        </w:rPr>
      </w:pPr>
    </w:p>
    <w:p w14:paraId="25A8772A" w14:textId="6B630229" w:rsidR="00783B27" w:rsidRPr="002F545F" w:rsidRDefault="00783B27" w:rsidP="002F545F">
      <w:pPr>
        <w:ind w:left="720"/>
        <w:jc w:val="both"/>
        <w:rPr>
          <w:rFonts w:ascii="Garamond" w:hAnsi="Garamond"/>
        </w:rPr>
      </w:pPr>
      <w:r w:rsidRPr="002F545F">
        <w:rPr>
          <w:rFonts w:ascii="Garamond" w:hAnsi="Garamond"/>
        </w:rPr>
        <w:t xml:space="preserve">To invoke the </w:t>
      </w:r>
      <w:r w:rsidR="00242CF1" w:rsidRPr="002F545F">
        <w:rPr>
          <w:rFonts w:ascii="Garamond" w:hAnsi="Garamond"/>
        </w:rPr>
        <w:t>F</w:t>
      </w:r>
      <w:r w:rsidRPr="002F545F">
        <w:rPr>
          <w:rFonts w:ascii="Garamond" w:hAnsi="Garamond"/>
        </w:rPr>
        <w:t xml:space="preserve">orce </w:t>
      </w:r>
      <w:r w:rsidR="00242CF1" w:rsidRPr="002F545F">
        <w:rPr>
          <w:rFonts w:ascii="Garamond" w:hAnsi="Garamond"/>
        </w:rPr>
        <w:t xml:space="preserve">Majeure </w:t>
      </w:r>
      <w:r w:rsidRPr="002F545F">
        <w:rPr>
          <w:rFonts w:ascii="Garamond" w:hAnsi="Garamond"/>
        </w:rPr>
        <w:t xml:space="preserve">provision, you must still prove that the </w:t>
      </w:r>
      <w:r w:rsidR="00630D9C">
        <w:rPr>
          <w:rFonts w:ascii="Garamond" w:hAnsi="Garamond"/>
        </w:rPr>
        <w:t>C</w:t>
      </w:r>
      <w:r w:rsidRPr="002F545F">
        <w:rPr>
          <w:rFonts w:ascii="Garamond" w:hAnsi="Garamond"/>
        </w:rPr>
        <w:t xml:space="preserve">oronavirus, and not any other reason/event that occurred before the </w:t>
      </w:r>
      <w:r w:rsidR="00630D9C">
        <w:rPr>
          <w:rFonts w:ascii="Garamond" w:hAnsi="Garamond"/>
        </w:rPr>
        <w:t>C</w:t>
      </w:r>
      <w:r w:rsidRPr="002F545F">
        <w:rPr>
          <w:rFonts w:ascii="Garamond" w:hAnsi="Garamond"/>
        </w:rPr>
        <w:t>oronavirus</w:t>
      </w:r>
      <w:r w:rsidR="00242CF1" w:rsidRPr="002F545F">
        <w:rPr>
          <w:rFonts w:ascii="Garamond" w:hAnsi="Garamond"/>
        </w:rPr>
        <w:t>,</w:t>
      </w:r>
      <w:r w:rsidRPr="002F545F">
        <w:rPr>
          <w:rFonts w:ascii="Garamond" w:hAnsi="Garamond"/>
        </w:rPr>
        <w:t xml:space="preserve"> such as lack of revenue, was the reason you are unable to operate and pay rent, for example. </w:t>
      </w:r>
    </w:p>
    <w:p w14:paraId="342E93E1" w14:textId="77777777" w:rsidR="007719AE" w:rsidRPr="007719AE" w:rsidRDefault="007719AE" w:rsidP="007719AE">
      <w:pPr>
        <w:pStyle w:val="ListParagraph"/>
        <w:rPr>
          <w:rFonts w:ascii="Garamond" w:hAnsi="Garamond"/>
        </w:rPr>
      </w:pPr>
    </w:p>
    <w:p w14:paraId="783D007D" w14:textId="42FE6326" w:rsidR="007719AE" w:rsidRPr="007719AE" w:rsidRDefault="00C24764" w:rsidP="007719AE">
      <w:pPr>
        <w:pStyle w:val="ListParagraph"/>
        <w:numPr>
          <w:ilvl w:val="0"/>
          <w:numId w:val="2"/>
        </w:numPr>
        <w:rPr>
          <w:rFonts w:ascii="Garamond" w:hAnsi="Garamond"/>
        </w:rPr>
      </w:pPr>
      <w:r w:rsidRPr="006A72F3">
        <w:rPr>
          <w:rFonts w:ascii="Garamond" w:hAnsi="Garamond"/>
          <w:b/>
          <w:bCs/>
        </w:rPr>
        <w:lastRenderedPageBreak/>
        <w:t xml:space="preserve">Are there any exceptions or exclusions that would prevent application of </w:t>
      </w:r>
      <w:r w:rsidR="007719AE">
        <w:rPr>
          <w:rFonts w:ascii="Garamond" w:hAnsi="Garamond"/>
          <w:b/>
          <w:bCs/>
        </w:rPr>
        <w:t>F</w:t>
      </w:r>
      <w:r w:rsidRPr="006A72F3">
        <w:rPr>
          <w:rFonts w:ascii="Garamond" w:hAnsi="Garamond"/>
          <w:b/>
          <w:bCs/>
        </w:rPr>
        <w:t xml:space="preserve">orce </w:t>
      </w:r>
      <w:r w:rsidR="007719AE">
        <w:rPr>
          <w:rFonts w:ascii="Garamond" w:hAnsi="Garamond"/>
          <w:b/>
          <w:bCs/>
        </w:rPr>
        <w:t>M</w:t>
      </w:r>
      <w:r w:rsidRPr="006A72F3">
        <w:rPr>
          <w:rFonts w:ascii="Garamond" w:hAnsi="Garamond"/>
          <w:b/>
          <w:bCs/>
        </w:rPr>
        <w:t>ajeure</w:t>
      </w:r>
      <w:r w:rsidR="007719AE">
        <w:rPr>
          <w:rFonts w:ascii="Garamond" w:hAnsi="Garamond"/>
          <w:b/>
          <w:bCs/>
        </w:rPr>
        <w:t>?</w:t>
      </w:r>
      <w:r w:rsidRPr="006A72F3">
        <w:rPr>
          <w:rFonts w:ascii="Garamond" w:hAnsi="Garamond"/>
        </w:rPr>
        <w:t xml:space="preserve"> (e.g., </w:t>
      </w:r>
      <w:r w:rsidR="007719AE">
        <w:rPr>
          <w:rFonts w:ascii="Garamond" w:hAnsi="Garamond"/>
        </w:rPr>
        <w:t>the provision</w:t>
      </w:r>
      <w:r w:rsidRPr="006A72F3">
        <w:rPr>
          <w:rFonts w:ascii="Garamond" w:hAnsi="Garamond"/>
        </w:rPr>
        <w:t xml:space="preserve"> may </w:t>
      </w:r>
      <w:r w:rsidR="007719AE">
        <w:rPr>
          <w:rFonts w:ascii="Garamond" w:hAnsi="Garamond"/>
        </w:rPr>
        <w:t xml:space="preserve">apply to certain occupancy requirements, but may </w:t>
      </w:r>
      <w:r w:rsidRPr="006A72F3">
        <w:rPr>
          <w:rFonts w:ascii="Garamond" w:hAnsi="Garamond"/>
        </w:rPr>
        <w:t>contain a carveout for a party’s payment obligations</w:t>
      </w:r>
      <w:r w:rsidR="007719AE">
        <w:rPr>
          <w:rFonts w:ascii="Garamond" w:hAnsi="Garamond"/>
        </w:rPr>
        <w:t>, for example)</w:t>
      </w:r>
      <w:r w:rsidRPr="006A72F3">
        <w:rPr>
          <w:rFonts w:ascii="Garamond" w:hAnsi="Garamond"/>
        </w:rPr>
        <w:t xml:space="preserve"> </w:t>
      </w:r>
    </w:p>
    <w:p w14:paraId="022DCE17" w14:textId="77777777" w:rsidR="007719AE" w:rsidRPr="008F2170" w:rsidRDefault="007719AE" w:rsidP="008F2170">
      <w:pPr>
        <w:rPr>
          <w:rFonts w:ascii="Garamond" w:hAnsi="Garamond"/>
          <w:b/>
          <w:bCs/>
        </w:rPr>
      </w:pPr>
    </w:p>
    <w:p w14:paraId="0B1EE3AA" w14:textId="5FB93A59" w:rsidR="008F2170" w:rsidRDefault="008F2170" w:rsidP="00E92A76">
      <w:pPr>
        <w:pStyle w:val="ListParagraph"/>
        <w:numPr>
          <w:ilvl w:val="0"/>
          <w:numId w:val="2"/>
        </w:numPr>
        <w:rPr>
          <w:rFonts w:ascii="Garamond" w:hAnsi="Garamond"/>
          <w:b/>
          <w:bCs/>
        </w:rPr>
      </w:pPr>
      <w:r>
        <w:rPr>
          <w:rFonts w:ascii="Garamond" w:hAnsi="Garamond"/>
          <w:b/>
          <w:bCs/>
        </w:rPr>
        <w:t>Alternate Defense:  Impossibility of Performance</w:t>
      </w:r>
    </w:p>
    <w:p w14:paraId="3B109D6A" w14:textId="54859406" w:rsidR="008F2170" w:rsidRDefault="008F2170" w:rsidP="008F2170">
      <w:pPr>
        <w:pStyle w:val="ListParagraph"/>
        <w:rPr>
          <w:rFonts w:ascii="Garamond" w:hAnsi="Garamond"/>
          <w:b/>
          <w:bCs/>
        </w:rPr>
      </w:pPr>
    </w:p>
    <w:p w14:paraId="238C8CA3" w14:textId="2A83CFD6" w:rsidR="008F2170" w:rsidRPr="008F2170" w:rsidRDefault="008F2170" w:rsidP="00512D10">
      <w:pPr>
        <w:pStyle w:val="ListParagraph"/>
        <w:jc w:val="both"/>
        <w:rPr>
          <w:rFonts w:ascii="Garamond" w:hAnsi="Garamond"/>
        </w:rPr>
      </w:pPr>
      <w:r>
        <w:rPr>
          <w:rFonts w:ascii="Garamond" w:hAnsi="Garamond"/>
        </w:rPr>
        <w:t>If you</w:t>
      </w:r>
      <w:r w:rsidR="005D460A">
        <w:rPr>
          <w:rFonts w:ascii="Garamond" w:hAnsi="Garamond"/>
        </w:rPr>
        <w:t>r</w:t>
      </w:r>
      <w:r>
        <w:rPr>
          <w:rFonts w:ascii="Garamond" w:hAnsi="Garamond"/>
        </w:rPr>
        <w:t xml:space="preserve"> agreement does not contain language that would excuse your performance obligations, you may be able to assert the defense of “impossibility of performance”.  Under this defense, you must establish that the parties could not have reasonably anticipated the </w:t>
      </w:r>
      <w:r w:rsidR="00630D9C">
        <w:rPr>
          <w:rFonts w:ascii="Garamond" w:hAnsi="Garamond"/>
        </w:rPr>
        <w:t>C</w:t>
      </w:r>
      <w:r>
        <w:rPr>
          <w:rFonts w:ascii="Garamond" w:hAnsi="Garamond"/>
        </w:rPr>
        <w:t xml:space="preserve">oronavirus and/or resulting government regulations at the time they entered into the contract.  You must also establish that you did not cause the event and that the event made your performance impossible under the contract.    </w:t>
      </w:r>
    </w:p>
    <w:p w14:paraId="51C1E1B2" w14:textId="1B6C3770" w:rsidR="007719AE" w:rsidRPr="005D460A" w:rsidRDefault="007719AE" w:rsidP="005D460A">
      <w:pPr>
        <w:rPr>
          <w:rFonts w:ascii="Garamond" w:hAnsi="Garamond"/>
          <w:b/>
          <w:bCs/>
        </w:rPr>
      </w:pPr>
    </w:p>
    <w:p w14:paraId="7D8703B0" w14:textId="2E4445AA" w:rsidR="00980E4C" w:rsidRDefault="006C3319" w:rsidP="007719AE">
      <w:pPr>
        <w:pStyle w:val="ListParagraph"/>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0C3146DB" wp14:editId="2CFC1039">
                <wp:simplePos x="0" y="0"/>
                <wp:positionH relativeFrom="column">
                  <wp:posOffset>35409</wp:posOffset>
                </wp:positionH>
                <wp:positionV relativeFrom="paragraph">
                  <wp:posOffset>68715</wp:posOffset>
                </wp:positionV>
                <wp:extent cx="6327543" cy="0"/>
                <wp:effectExtent l="0" t="12700" r="22860" b="12700"/>
                <wp:wrapNone/>
                <wp:docPr id="4" name="Straight Connector 4"/>
                <wp:cNvGraphicFramePr/>
                <a:graphic xmlns:a="http://schemas.openxmlformats.org/drawingml/2006/main">
                  <a:graphicData uri="http://schemas.microsoft.com/office/word/2010/wordprocessingShape">
                    <wps:wsp>
                      <wps:cNvCnPr/>
                      <wps:spPr>
                        <a:xfrm>
                          <a:off x="0" y="0"/>
                          <a:ext cx="6327543" cy="0"/>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C61F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5.4pt" to="501.0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" strokecolor="#4ca198 [3207]" strokeweight="1.5pt" insetpen="t"/>
            </w:pict>
          </mc:Fallback>
        </mc:AlternateContent>
      </w:r>
    </w:p>
    <w:p w14:paraId="2355A28F" w14:textId="77777777" w:rsidR="00512D10" w:rsidRDefault="00512D10" w:rsidP="007719AE">
      <w:pPr>
        <w:pStyle w:val="ListParagraph"/>
        <w:rPr>
          <w:rFonts w:ascii="Garamond" w:hAnsi="Garamond"/>
        </w:rPr>
      </w:pPr>
    </w:p>
    <w:p w14:paraId="7E1A2FA5" w14:textId="56B46B03" w:rsidR="005D460A" w:rsidRDefault="005D460A" w:rsidP="005D460A">
      <w:pPr>
        <w:jc w:val="both"/>
        <w:rPr>
          <w:rFonts w:ascii="Garamond" w:hAnsi="Garamond"/>
        </w:rPr>
      </w:pPr>
      <w:r>
        <w:rPr>
          <w:rFonts w:ascii="Garamond" w:hAnsi="Garamond"/>
        </w:rPr>
        <w:t>Due to the Coronavirus and its devastating effects, local governments have ordered that many businesses must cease operations</w:t>
      </w:r>
      <w:r w:rsidR="00512D10">
        <w:rPr>
          <w:rFonts w:ascii="Garamond" w:hAnsi="Garamond"/>
        </w:rPr>
        <w:t>, which may make it difficult, if not impossible</w:t>
      </w:r>
      <w:r w:rsidR="00630D9C">
        <w:rPr>
          <w:rFonts w:ascii="Garamond" w:hAnsi="Garamond"/>
        </w:rPr>
        <w:t>,</w:t>
      </w:r>
      <w:r w:rsidR="00512D10">
        <w:rPr>
          <w:rFonts w:ascii="Garamond" w:hAnsi="Garamond"/>
        </w:rPr>
        <w:t xml:space="preserve"> for those businesses to satisfy certain contractual obligations</w:t>
      </w:r>
      <w:r>
        <w:rPr>
          <w:rFonts w:ascii="Garamond" w:hAnsi="Garamond"/>
        </w:rPr>
        <w:t>.  These circumstances present facts that may trigger a Force Majeure event</w:t>
      </w:r>
      <w:r w:rsidR="00630D9C">
        <w:rPr>
          <w:rFonts w:ascii="Garamond" w:hAnsi="Garamond"/>
        </w:rPr>
        <w:t xml:space="preserve"> or a defense to excuse performance of a contractual obligation</w:t>
      </w:r>
      <w:r>
        <w:rPr>
          <w:rFonts w:ascii="Garamond" w:hAnsi="Garamond"/>
        </w:rPr>
        <w:t xml:space="preserve">.  </w:t>
      </w:r>
    </w:p>
    <w:p w14:paraId="7623FE89" w14:textId="77777777" w:rsidR="005D460A" w:rsidRDefault="005D460A" w:rsidP="005D460A">
      <w:pPr>
        <w:jc w:val="both"/>
        <w:rPr>
          <w:rFonts w:ascii="Garamond" w:hAnsi="Garamond"/>
        </w:rPr>
      </w:pPr>
    </w:p>
    <w:p w14:paraId="0FA80E7D" w14:textId="0A0D46F4" w:rsidR="005D460A" w:rsidRDefault="006B75CB" w:rsidP="005D460A">
      <w:pPr>
        <w:jc w:val="both"/>
        <w:rPr>
          <w:rFonts w:ascii="Garamond" w:hAnsi="Garamond"/>
        </w:rPr>
      </w:pPr>
      <w:r w:rsidRPr="008F2170">
        <w:rPr>
          <w:rFonts w:ascii="Garamond" w:hAnsi="Garamond"/>
        </w:rPr>
        <w:t xml:space="preserve">Please </w:t>
      </w:r>
      <w:r w:rsidR="008F2170" w:rsidRPr="008F2170">
        <w:rPr>
          <w:rFonts w:ascii="Garamond" w:hAnsi="Garamond"/>
        </w:rPr>
        <w:t xml:space="preserve">note that, every contract is different, and </w:t>
      </w:r>
      <w:r w:rsidR="005D460A">
        <w:rPr>
          <w:rFonts w:ascii="Garamond" w:hAnsi="Garamond"/>
        </w:rPr>
        <w:t>the language of each contract will control.  I</w:t>
      </w:r>
      <w:r w:rsidR="008F2170" w:rsidRPr="008F2170">
        <w:rPr>
          <w:rFonts w:ascii="Garamond" w:hAnsi="Garamond"/>
        </w:rPr>
        <w:t xml:space="preserve">t is very important that you review your contract very carefully </w:t>
      </w:r>
      <w:r w:rsidR="008F2170">
        <w:rPr>
          <w:rFonts w:ascii="Garamond" w:hAnsi="Garamond"/>
        </w:rPr>
        <w:t xml:space="preserve">and contact a qualified attorney, if necessary, </w:t>
      </w:r>
      <w:r w:rsidR="008F2170" w:rsidRPr="008F2170">
        <w:rPr>
          <w:rFonts w:ascii="Garamond" w:hAnsi="Garamond"/>
        </w:rPr>
        <w:t xml:space="preserve">before taking any </w:t>
      </w:r>
      <w:r w:rsidR="005D460A">
        <w:rPr>
          <w:rFonts w:ascii="Garamond" w:hAnsi="Garamond"/>
        </w:rPr>
        <w:t>steps</w:t>
      </w:r>
      <w:r w:rsidR="008F2170" w:rsidRPr="008F2170">
        <w:rPr>
          <w:rFonts w:ascii="Garamond" w:hAnsi="Garamond"/>
        </w:rPr>
        <w:t xml:space="preserve"> to avoid your contractual obligations.  </w:t>
      </w:r>
      <w:r w:rsidR="005D460A">
        <w:rPr>
          <w:rFonts w:ascii="Garamond" w:hAnsi="Garamond"/>
        </w:rPr>
        <w:t>In addition to the items above, there are other important considerations including, whether to seek termination of the contract or a suspension of obligations for a certain period of time.</w:t>
      </w:r>
    </w:p>
    <w:p w14:paraId="3A67BD22" w14:textId="77777777" w:rsidR="005D460A" w:rsidRDefault="005D460A" w:rsidP="005D460A">
      <w:pPr>
        <w:jc w:val="both"/>
        <w:rPr>
          <w:rFonts w:ascii="Garamond" w:hAnsi="Garamond"/>
        </w:rPr>
      </w:pPr>
    </w:p>
    <w:p w14:paraId="3078D1CC" w14:textId="796D9566" w:rsidR="006B75CB" w:rsidRPr="008F2170" w:rsidRDefault="008F2170" w:rsidP="005D460A">
      <w:pPr>
        <w:jc w:val="both"/>
        <w:rPr>
          <w:rFonts w:ascii="Garamond" w:hAnsi="Garamond"/>
        </w:rPr>
      </w:pPr>
      <w:r>
        <w:rPr>
          <w:rFonts w:ascii="Garamond" w:hAnsi="Garamond"/>
        </w:rPr>
        <w:t xml:space="preserve">We, at The Halliburton Law Firm, LLC, are here to support you and your business, especially during these difficult times.  </w:t>
      </w:r>
      <w:r w:rsidR="005D460A">
        <w:rPr>
          <w:rFonts w:ascii="Garamond" w:hAnsi="Garamond"/>
        </w:rPr>
        <w:t>If you have questions about your contracts or contractual obligations, p</w:t>
      </w:r>
      <w:r>
        <w:rPr>
          <w:rFonts w:ascii="Garamond" w:hAnsi="Garamond"/>
        </w:rPr>
        <w:t xml:space="preserve">lease </w:t>
      </w:r>
      <w:r w:rsidR="006B75CB" w:rsidRPr="008F2170">
        <w:rPr>
          <w:rFonts w:ascii="Garamond" w:hAnsi="Garamond"/>
        </w:rPr>
        <w:t>feel free to contact</w:t>
      </w:r>
      <w:r w:rsidRPr="008F2170">
        <w:rPr>
          <w:rFonts w:ascii="Garamond" w:hAnsi="Garamond"/>
        </w:rPr>
        <w:t xml:space="preserve"> us </w:t>
      </w:r>
      <w:r w:rsidR="005D460A">
        <w:rPr>
          <w:rFonts w:ascii="Garamond" w:hAnsi="Garamond"/>
        </w:rPr>
        <w:t xml:space="preserve">at </w:t>
      </w:r>
      <w:r w:rsidR="005D460A" w:rsidRPr="006C3319">
        <w:rPr>
          <w:rFonts w:ascii="Garamond" w:hAnsi="Garamond"/>
          <w:b/>
          <w:bCs/>
          <w:color w:val="009193"/>
        </w:rPr>
        <w:t>303.803.1060</w:t>
      </w:r>
      <w:r w:rsidR="005D460A">
        <w:rPr>
          <w:rFonts w:ascii="Garamond" w:hAnsi="Garamond"/>
        </w:rPr>
        <w:t xml:space="preserve"> </w:t>
      </w:r>
      <w:r w:rsidR="006C3319">
        <w:rPr>
          <w:rFonts w:ascii="Garamond" w:hAnsi="Garamond"/>
        </w:rPr>
        <w:t xml:space="preserve">or </w:t>
      </w:r>
      <w:hyperlink r:id="rId8" w:history="1">
        <w:r w:rsidR="006C3319" w:rsidRPr="00A34DFF">
          <w:rPr>
            <w:rStyle w:val="Hyperlink"/>
            <w:rFonts w:ascii="Garamond" w:hAnsi="Garamond"/>
          </w:rPr>
          <w:t>spryor@thehalliburtonlawfirm.com</w:t>
        </w:r>
      </w:hyperlink>
      <w:r w:rsidR="006C3319">
        <w:rPr>
          <w:rFonts w:ascii="Garamond" w:hAnsi="Garamond"/>
        </w:rPr>
        <w:t xml:space="preserve"> </w:t>
      </w:r>
      <w:r w:rsidR="005D460A">
        <w:rPr>
          <w:rFonts w:ascii="Garamond" w:hAnsi="Garamond"/>
        </w:rPr>
        <w:t xml:space="preserve">for a free initial consultation.  We would be happy to address your questions and concerns.  Together, we will overcome these challenging times, and we will thrive moving forward.  God Bless. </w:t>
      </w:r>
      <w:bookmarkStart w:id="0" w:name="_GoBack"/>
      <w:bookmarkEnd w:id="0"/>
    </w:p>
    <w:sectPr w:rsidR="006B75CB" w:rsidRPr="008F2170" w:rsidSect="007719A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46666" w14:textId="77777777" w:rsidR="00B95817" w:rsidRDefault="00B95817" w:rsidP="006C3319">
      <w:r>
        <w:separator/>
      </w:r>
    </w:p>
  </w:endnote>
  <w:endnote w:type="continuationSeparator" w:id="0">
    <w:p w14:paraId="1657F65C" w14:textId="77777777" w:rsidR="00B95817" w:rsidRDefault="00B95817" w:rsidP="006C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4112" w14:textId="77777777" w:rsidR="006C3319" w:rsidRDefault="006C3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8A92" w14:textId="77777777" w:rsidR="006C3319" w:rsidRDefault="006C3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9F5E" w14:textId="77777777" w:rsidR="006C3319" w:rsidRDefault="006C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F116F" w14:textId="77777777" w:rsidR="00B95817" w:rsidRDefault="00B95817" w:rsidP="006C3319">
      <w:r>
        <w:separator/>
      </w:r>
    </w:p>
  </w:footnote>
  <w:footnote w:type="continuationSeparator" w:id="0">
    <w:p w14:paraId="7ACE2284" w14:textId="77777777" w:rsidR="00B95817" w:rsidRDefault="00B95817" w:rsidP="006C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B7AF" w14:textId="77777777" w:rsidR="006C3319" w:rsidRDefault="006C3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176D" w14:textId="77777777" w:rsidR="006C3319" w:rsidRDefault="006C3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83F3" w14:textId="77777777" w:rsidR="006C3319" w:rsidRDefault="006C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7814"/>
    <w:multiLevelType w:val="hybridMultilevel"/>
    <w:tmpl w:val="80B64780"/>
    <w:lvl w:ilvl="0" w:tplc="62A25F5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224F2"/>
    <w:multiLevelType w:val="hybridMultilevel"/>
    <w:tmpl w:val="7AD6D686"/>
    <w:lvl w:ilvl="0" w:tplc="03E4B6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97"/>
    <w:rsid w:val="000D32EA"/>
    <w:rsid w:val="000D4B60"/>
    <w:rsid w:val="00131581"/>
    <w:rsid w:val="00242CF1"/>
    <w:rsid w:val="002F545F"/>
    <w:rsid w:val="00347398"/>
    <w:rsid w:val="003E1469"/>
    <w:rsid w:val="005027C4"/>
    <w:rsid w:val="00512D10"/>
    <w:rsid w:val="005D460A"/>
    <w:rsid w:val="00630D9C"/>
    <w:rsid w:val="0065528F"/>
    <w:rsid w:val="006A72F3"/>
    <w:rsid w:val="006B75CB"/>
    <w:rsid w:val="006C3319"/>
    <w:rsid w:val="00752FF5"/>
    <w:rsid w:val="007719AE"/>
    <w:rsid w:val="00783B27"/>
    <w:rsid w:val="008F2170"/>
    <w:rsid w:val="00980E4C"/>
    <w:rsid w:val="009D42C3"/>
    <w:rsid w:val="00B95817"/>
    <w:rsid w:val="00BA19A7"/>
    <w:rsid w:val="00C24764"/>
    <w:rsid w:val="00CE10C2"/>
    <w:rsid w:val="00DF0714"/>
    <w:rsid w:val="00E00661"/>
    <w:rsid w:val="00E327F5"/>
    <w:rsid w:val="00E47ED3"/>
    <w:rsid w:val="00E92A76"/>
    <w:rsid w:val="00F01497"/>
    <w:rsid w:val="00F02265"/>
    <w:rsid w:val="00FD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BE05A"/>
  <w15:chartTrackingRefBased/>
  <w15:docId w15:val="{683CE641-11BC-664F-952B-5C3D8F9E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97"/>
    <w:pPr>
      <w:ind w:left="720"/>
      <w:contextualSpacing/>
    </w:pPr>
  </w:style>
  <w:style w:type="paragraph" w:styleId="BalloonText">
    <w:name w:val="Balloon Text"/>
    <w:basedOn w:val="Normal"/>
    <w:link w:val="BalloonTextChar"/>
    <w:uiPriority w:val="99"/>
    <w:semiHidden/>
    <w:unhideWhenUsed/>
    <w:rsid w:val="000D4B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4B60"/>
    <w:rPr>
      <w:rFonts w:ascii="Times New Roman" w:hAnsi="Times New Roman" w:cs="Times New Roman"/>
      <w:sz w:val="18"/>
      <w:szCs w:val="18"/>
    </w:rPr>
  </w:style>
  <w:style w:type="paragraph" w:styleId="Header">
    <w:name w:val="header"/>
    <w:basedOn w:val="Normal"/>
    <w:link w:val="HeaderChar"/>
    <w:uiPriority w:val="99"/>
    <w:unhideWhenUsed/>
    <w:rsid w:val="006C3319"/>
    <w:pPr>
      <w:tabs>
        <w:tab w:val="center" w:pos="4680"/>
        <w:tab w:val="right" w:pos="9360"/>
      </w:tabs>
    </w:pPr>
  </w:style>
  <w:style w:type="character" w:customStyle="1" w:styleId="HeaderChar">
    <w:name w:val="Header Char"/>
    <w:basedOn w:val="DefaultParagraphFont"/>
    <w:link w:val="Header"/>
    <w:uiPriority w:val="99"/>
    <w:rsid w:val="006C3319"/>
  </w:style>
  <w:style w:type="paragraph" w:styleId="Footer">
    <w:name w:val="footer"/>
    <w:basedOn w:val="Normal"/>
    <w:link w:val="FooterChar"/>
    <w:uiPriority w:val="99"/>
    <w:unhideWhenUsed/>
    <w:rsid w:val="006C3319"/>
    <w:pPr>
      <w:tabs>
        <w:tab w:val="center" w:pos="4680"/>
        <w:tab w:val="right" w:pos="9360"/>
      </w:tabs>
    </w:pPr>
  </w:style>
  <w:style w:type="character" w:customStyle="1" w:styleId="FooterChar">
    <w:name w:val="Footer Char"/>
    <w:basedOn w:val="DefaultParagraphFont"/>
    <w:link w:val="Footer"/>
    <w:uiPriority w:val="99"/>
    <w:rsid w:val="006C3319"/>
  </w:style>
  <w:style w:type="character" w:styleId="Hyperlink">
    <w:name w:val="Hyperlink"/>
    <w:basedOn w:val="DefaultParagraphFont"/>
    <w:uiPriority w:val="99"/>
    <w:unhideWhenUsed/>
    <w:rsid w:val="006C3319"/>
    <w:rPr>
      <w:color w:val="439EB7" w:themeColor="hyperlink"/>
      <w:u w:val="single"/>
    </w:rPr>
  </w:style>
  <w:style w:type="character" w:styleId="UnresolvedMention">
    <w:name w:val="Unresolved Mention"/>
    <w:basedOn w:val="DefaultParagraphFont"/>
    <w:uiPriority w:val="99"/>
    <w:semiHidden/>
    <w:unhideWhenUsed/>
    <w:rsid w:val="006C3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yor@thehalliburtonlawfir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Pryor</dc:creator>
  <cp:keywords/>
  <dc:description/>
  <cp:lastModifiedBy>Samantha Pryor</cp:lastModifiedBy>
  <cp:revision>2</cp:revision>
  <dcterms:created xsi:type="dcterms:W3CDTF">2020-03-24T21:03:00Z</dcterms:created>
  <dcterms:modified xsi:type="dcterms:W3CDTF">2020-03-24T21:03:00Z</dcterms:modified>
</cp:coreProperties>
</file>